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5A8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6F180E2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F07E30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51052A1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6"/>
        </w:rPr>
      </w:pPr>
    </w:p>
    <w:p w14:paraId="2DF9410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46"/>
        </w:rPr>
      </w:pPr>
    </w:p>
    <w:p w14:paraId="0A1DDD1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吉林省房屋建筑和市政基础设施工程</w:t>
      </w:r>
    </w:p>
    <w:p w14:paraId="08DCDE9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Cs/>
          <w:sz w:val="44"/>
          <w:szCs w:val="44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>评标专家申请表</w:t>
      </w:r>
    </w:p>
    <w:p w14:paraId="3197FF8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589A8E22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2DEB474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254AF6F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30" w:firstLineChars="300"/>
        <w:rPr>
          <w:rFonts w:hint="eastAsia" w:ascii="仿宋" w:hAnsi="仿宋" w:eastAsia="仿宋" w:cs="仿宋"/>
        </w:rPr>
      </w:pPr>
    </w:p>
    <w:p w14:paraId="7E2E701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630" w:firstLineChars="300"/>
        <w:rPr>
          <w:rFonts w:hint="eastAsia" w:ascii="仿宋" w:hAnsi="仿宋" w:eastAsia="仿宋" w:cs="仿宋"/>
        </w:rPr>
      </w:pPr>
    </w:p>
    <w:p w14:paraId="1A633B1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160" w:firstLineChars="60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单    位：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</w:t>
      </w:r>
    </w:p>
    <w:p w14:paraId="008D2B7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2160" w:firstLineChars="60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姓    名：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</w:t>
      </w:r>
    </w:p>
    <w:p w14:paraId="706DCC2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080" w:firstLineChars="300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E04F31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080" w:firstLineChars="300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D2E3FB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080" w:firstLineChars="300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4FA922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080" w:firstLineChars="300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7E366A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80" w:firstLineChars="50"/>
        <w:jc w:val="center"/>
        <w:rPr>
          <w:rFonts w:hint="eastAsia"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填报日期：    年    月    </w:t>
      </w:r>
      <w:r>
        <w:rPr>
          <w:rFonts w:hint="eastAsia" w:ascii="仿宋" w:hAnsi="仿宋" w:eastAsia="仿宋" w:cs="仿宋"/>
          <w:sz w:val="36"/>
        </w:rPr>
        <w:t>日</w:t>
      </w:r>
    </w:p>
    <w:p w14:paraId="48AF8B9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1080" w:firstLineChars="300"/>
        <w:jc w:val="center"/>
        <w:rPr>
          <w:rFonts w:hint="eastAsia" w:ascii="仿宋" w:hAnsi="仿宋" w:eastAsia="仿宋" w:cs="仿宋"/>
          <w:sz w:val="36"/>
        </w:rPr>
      </w:pPr>
    </w:p>
    <w:p w14:paraId="4BE10B7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Cs/>
          <w:sz w:val="36"/>
        </w:rPr>
      </w:pPr>
      <w:r>
        <w:rPr>
          <w:rFonts w:hint="eastAsia" w:ascii="仿宋" w:hAnsi="仿宋" w:eastAsia="仿宋" w:cs="仿宋"/>
          <w:bCs/>
          <w:sz w:val="36"/>
        </w:rPr>
        <w:t>吉林省住房和城乡建设厅制</w:t>
      </w:r>
    </w:p>
    <w:p w14:paraId="7837C0E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 w14:paraId="289FDEAB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 w14:paraId="052913E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 w14:paraId="06A0B8C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 w14:paraId="6199EB0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</w:p>
    <w:p w14:paraId="54BEC67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基 本 情 况</w:t>
      </w:r>
    </w:p>
    <w:tbl>
      <w:tblPr>
        <w:tblStyle w:val="2"/>
        <w:tblpPr w:leftFromText="180" w:rightFromText="180" w:vertAnchor="text" w:horzAnchor="margin" w:tblpXSpec="center" w:tblpY="353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026"/>
        <w:gridCol w:w="1032"/>
        <w:gridCol w:w="777"/>
        <w:gridCol w:w="722"/>
        <w:gridCol w:w="1120"/>
        <w:gridCol w:w="1418"/>
        <w:gridCol w:w="1843"/>
      </w:tblGrid>
      <w:tr w14:paraId="6FEB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35" w:type="dxa"/>
            <w:tcBorders>
              <w:right w:val="single" w:color="auto" w:sz="6" w:space="0"/>
            </w:tcBorders>
            <w:noWrap w:val="0"/>
            <w:vAlign w:val="center"/>
          </w:tcPr>
          <w:p w14:paraId="6163B6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026" w:type="dxa"/>
            <w:tcBorders>
              <w:right w:val="single" w:color="auto" w:sz="6" w:space="0"/>
            </w:tcBorders>
            <w:noWrap w:val="0"/>
            <w:vAlign w:val="center"/>
          </w:tcPr>
          <w:p w14:paraId="5F84B5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2" w:type="dxa"/>
            <w:tcBorders>
              <w:right w:val="single" w:color="auto" w:sz="6" w:space="0"/>
            </w:tcBorders>
            <w:noWrap w:val="0"/>
            <w:vAlign w:val="center"/>
          </w:tcPr>
          <w:p w14:paraId="4BB497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499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4B8542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6" w:space="0"/>
            </w:tcBorders>
            <w:noWrap w:val="0"/>
            <w:vAlign w:val="center"/>
          </w:tcPr>
          <w:p w14:paraId="7C84F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noWrap w:val="0"/>
            <w:vAlign w:val="center"/>
          </w:tcPr>
          <w:p w14:paraId="255FA9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176D60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0AE7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noWrap w:val="0"/>
            <w:vAlign w:val="center"/>
          </w:tcPr>
          <w:p w14:paraId="5C293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4F4DCC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 w14:paraId="605A3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身体健康状况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noWrap w:val="0"/>
            <w:vAlign w:val="center"/>
          </w:tcPr>
          <w:p w14:paraId="5EFE0B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617A00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D3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10381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095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 w14:paraId="31F4BD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714994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A2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29F647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0873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04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C45C7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88E6B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74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35" w:type="dxa"/>
            <w:noWrap w:val="0"/>
            <w:vAlign w:val="center"/>
          </w:tcPr>
          <w:p w14:paraId="76002D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16492E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D8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7B7F08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 w14:paraId="72BD9F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  间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C1B48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139E0B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现从事专业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6D89FF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8B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66809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</w:p>
          <w:p w14:paraId="2EA297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7B8B39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CBD6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EC55B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职称证书</w:t>
            </w:r>
          </w:p>
          <w:p w14:paraId="10F898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    号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52856F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7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77D2AF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20" w:firstLineChars="5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注册执业资格专业类别</w:t>
            </w:r>
          </w:p>
        </w:tc>
        <w:tc>
          <w:tcPr>
            <w:tcW w:w="3651" w:type="dxa"/>
            <w:gridSpan w:val="4"/>
            <w:noWrap w:val="0"/>
            <w:vAlign w:val="center"/>
          </w:tcPr>
          <w:p w14:paraId="0A197F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120" w:firstLineChars="5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注册证书编号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049665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初始注册日期</w:t>
            </w:r>
          </w:p>
        </w:tc>
      </w:tr>
      <w:tr w14:paraId="60C8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0ECB57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noWrap w:val="0"/>
            <w:vAlign w:val="center"/>
          </w:tcPr>
          <w:p w14:paraId="62264E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9010F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35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261" w:type="dxa"/>
            <w:gridSpan w:val="2"/>
            <w:noWrap w:val="0"/>
            <w:vAlign w:val="center"/>
          </w:tcPr>
          <w:p w14:paraId="1039BF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noWrap w:val="0"/>
            <w:vAlign w:val="center"/>
          </w:tcPr>
          <w:p w14:paraId="70D313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 w14:paraId="3FCE98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9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noWrap w:val="0"/>
            <w:vAlign w:val="center"/>
          </w:tcPr>
          <w:p w14:paraId="77EAB6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申报专业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7A40D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C3A62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是否退休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6E2CE3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A4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488B5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</w:t>
            </w:r>
          </w:p>
          <w:p w14:paraId="7FE352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退休单位（全称）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D6D68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01EDF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4BF51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72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6F39C6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是否兼职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A92EE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32D730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兼职单位</w:t>
            </w:r>
          </w:p>
          <w:p w14:paraId="64D7E8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（全称）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C46E7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4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106430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参加的学术</w:t>
            </w:r>
          </w:p>
          <w:p w14:paraId="3479BE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团体职务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23DFCA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CB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noWrap w:val="0"/>
            <w:vAlign w:val="center"/>
          </w:tcPr>
          <w:p w14:paraId="0DEC03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489F7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056AE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家庭电话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2F706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B6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2235" w:type="dxa"/>
            <w:noWrap w:val="0"/>
            <w:vAlign w:val="center"/>
          </w:tcPr>
          <w:p w14:paraId="18EF8B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43BEA0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4C26DD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其他联系</w:t>
            </w:r>
          </w:p>
          <w:p w14:paraId="1153EB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    式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30978E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57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noWrap w:val="0"/>
            <w:vAlign w:val="center"/>
          </w:tcPr>
          <w:p w14:paraId="77B0B6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18B90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286CCB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9CDC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64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35" w:type="dxa"/>
            <w:noWrap w:val="0"/>
            <w:vAlign w:val="center"/>
          </w:tcPr>
          <w:p w14:paraId="1A9B5B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吉林银行卡号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090466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 w14:paraId="563FAC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 户 行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8709A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99563F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F46DD2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续表</w:t>
      </w:r>
    </w:p>
    <w:tbl>
      <w:tblPr>
        <w:tblStyle w:val="2"/>
        <w:tblW w:w="9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7875"/>
      </w:tblGrid>
      <w:tr w14:paraId="4AC8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restart"/>
            <w:noWrap w:val="0"/>
            <w:vAlign w:val="center"/>
          </w:tcPr>
          <w:p w14:paraId="10F485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回避单位</w:t>
            </w:r>
          </w:p>
          <w:p w14:paraId="79445A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（填写与申报人相关联的所有单位，全称）</w:t>
            </w:r>
          </w:p>
        </w:tc>
        <w:tc>
          <w:tcPr>
            <w:tcW w:w="7875" w:type="dxa"/>
            <w:noWrap w:val="0"/>
            <w:vAlign w:val="center"/>
          </w:tcPr>
          <w:p w14:paraId="15B87C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</w:p>
        </w:tc>
      </w:tr>
      <w:tr w14:paraId="0C2C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continue"/>
            <w:noWrap w:val="0"/>
            <w:vAlign w:val="center"/>
          </w:tcPr>
          <w:p w14:paraId="223AA7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noWrap w:val="0"/>
            <w:vAlign w:val="center"/>
          </w:tcPr>
          <w:p w14:paraId="0BE031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</w:p>
        </w:tc>
      </w:tr>
      <w:tr w14:paraId="1809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continue"/>
            <w:noWrap w:val="0"/>
            <w:vAlign w:val="center"/>
          </w:tcPr>
          <w:p w14:paraId="24AAC8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noWrap w:val="0"/>
            <w:vAlign w:val="center"/>
          </w:tcPr>
          <w:p w14:paraId="395056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</w:p>
        </w:tc>
      </w:tr>
      <w:tr w14:paraId="6489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continue"/>
            <w:noWrap w:val="0"/>
            <w:vAlign w:val="center"/>
          </w:tcPr>
          <w:p w14:paraId="550DF0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noWrap w:val="0"/>
            <w:vAlign w:val="center"/>
          </w:tcPr>
          <w:p w14:paraId="67A741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</w:p>
        </w:tc>
      </w:tr>
      <w:tr w14:paraId="18D0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continue"/>
            <w:noWrap w:val="0"/>
            <w:vAlign w:val="center"/>
          </w:tcPr>
          <w:p w14:paraId="301E09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noWrap w:val="0"/>
            <w:vAlign w:val="center"/>
          </w:tcPr>
          <w:p w14:paraId="59AF3A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</w:p>
        </w:tc>
      </w:tr>
      <w:tr w14:paraId="317F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vMerge w:val="continue"/>
            <w:noWrap w:val="0"/>
            <w:vAlign w:val="center"/>
          </w:tcPr>
          <w:p w14:paraId="18BF20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75" w:type="dxa"/>
            <w:noWrap w:val="0"/>
            <w:vAlign w:val="center"/>
          </w:tcPr>
          <w:p w14:paraId="3D0FD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</w:tr>
      <w:tr w14:paraId="263F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38494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重要工作经历：</w:t>
            </w:r>
          </w:p>
        </w:tc>
      </w:tr>
      <w:tr w14:paraId="6E32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479F5E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工作经历（一）：</w:t>
            </w:r>
          </w:p>
        </w:tc>
      </w:tr>
      <w:tr w14:paraId="6827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51B68E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875" w:type="dxa"/>
            <w:noWrap w:val="0"/>
            <w:vAlign w:val="center"/>
          </w:tcPr>
          <w:p w14:paraId="777A69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6D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4CF0C5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担任职务</w:t>
            </w:r>
          </w:p>
        </w:tc>
        <w:tc>
          <w:tcPr>
            <w:tcW w:w="7875" w:type="dxa"/>
            <w:noWrap w:val="0"/>
            <w:vAlign w:val="center"/>
          </w:tcPr>
          <w:p w14:paraId="5B450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F1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64154A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  间</w:t>
            </w:r>
          </w:p>
        </w:tc>
        <w:tc>
          <w:tcPr>
            <w:tcW w:w="7875" w:type="dxa"/>
            <w:noWrap w:val="0"/>
            <w:vAlign w:val="center"/>
          </w:tcPr>
          <w:p w14:paraId="5B72D3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59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1D060F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</w:tr>
      <w:tr w14:paraId="6D9C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120E04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重要工作业绩：</w:t>
            </w:r>
          </w:p>
        </w:tc>
      </w:tr>
      <w:tr w14:paraId="3302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5E418D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工作业绩（一）：</w:t>
            </w:r>
          </w:p>
        </w:tc>
      </w:tr>
      <w:tr w14:paraId="15EC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20E0DD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75" w:type="dxa"/>
            <w:noWrap w:val="0"/>
            <w:vAlign w:val="center"/>
          </w:tcPr>
          <w:p w14:paraId="74343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A7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616DFA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担任职务</w:t>
            </w:r>
          </w:p>
        </w:tc>
        <w:tc>
          <w:tcPr>
            <w:tcW w:w="7875" w:type="dxa"/>
            <w:noWrap w:val="0"/>
            <w:vAlign w:val="center"/>
          </w:tcPr>
          <w:p w14:paraId="7BD763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27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925" w:type="dxa"/>
            <w:noWrap w:val="0"/>
            <w:vAlign w:val="center"/>
          </w:tcPr>
          <w:p w14:paraId="3D85AB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   期</w:t>
            </w:r>
          </w:p>
        </w:tc>
        <w:tc>
          <w:tcPr>
            <w:tcW w:w="7875" w:type="dxa"/>
            <w:noWrap w:val="0"/>
            <w:vAlign w:val="center"/>
          </w:tcPr>
          <w:p w14:paraId="0AC68D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B9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925" w:type="dxa"/>
            <w:noWrap w:val="0"/>
            <w:vAlign w:val="center"/>
          </w:tcPr>
          <w:p w14:paraId="612FD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发包人及</w:t>
            </w:r>
          </w:p>
          <w:p w14:paraId="01E1ED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875" w:type="dxa"/>
            <w:noWrap w:val="0"/>
            <w:vAlign w:val="center"/>
          </w:tcPr>
          <w:p w14:paraId="5FDAF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7B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800" w:type="dxa"/>
            <w:gridSpan w:val="2"/>
            <w:noWrap w:val="0"/>
            <w:vAlign w:val="center"/>
          </w:tcPr>
          <w:p w14:paraId="47E44D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</w:tr>
    </w:tbl>
    <w:p w14:paraId="2FC92A7C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80D006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7B894E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DA41C0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续表</w:t>
      </w:r>
    </w:p>
    <w:tbl>
      <w:tblPr>
        <w:tblStyle w:val="2"/>
        <w:tblW w:w="9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7875"/>
      </w:tblGrid>
      <w:tr w14:paraId="0D65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925" w:type="dxa"/>
            <w:noWrap w:val="0"/>
            <w:vAlign w:val="center"/>
          </w:tcPr>
          <w:p w14:paraId="5D7403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</w:t>
            </w:r>
          </w:p>
          <w:p w14:paraId="796660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荐</w:t>
            </w:r>
          </w:p>
          <w:p w14:paraId="5CB78C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</w:p>
          <w:p w14:paraId="75F970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  <w:p w14:paraId="06EBF0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448C71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875" w:type="dxa"/>
            <w:noWrap w:val="0"/>
            <w:vAlign w:val="bottom"/>
          </w:tcPr>
          <w:p w14:paraId="425D65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推荐单位（公章）</w:t>
            </w:r>
          </w:p>
          <w:p w14:paraId="7EA0F3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 w14:paraId="52EB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925" w:type="dxa"/>
            <w:noWrap w:val="0"/>
            <w:vAlign w:val="center"/>
          </w:tcPr>
          <w:p w14:paraId="0664D6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>市州住房城乡建设行政主管部门审查意见</w:t>
            </w:r>
          </w:p>
        </w:tc>
        <w:tc>
          <w:tcPr>
            <w:tcW w:w="7875" w:type="dxa"/>
            <w:noWrap w:val="0"/>
            <w:vAlign w:val="bottom"/>
          </w:tcPr>
          <w:p w14:paraId="342A52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200" w:firstLineChars="15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CAF4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200" w:firstLineChars="15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93D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200" w:firstLineChars="15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73ED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200" w:firstLineChars="15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202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AACD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34FC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AE9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900" w:firstLineChars="175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4AE863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   日                        </w:t>
            </w:r>
          </w:p>
        </w:tc>
      </w:tr>
      <w:tr w14:paraId="104F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</w:trPr>
        <w:tc>
          <w:tcPr>
            <w:tcW w:w="1925" w:type="dxa"/>
            <w:noWrap w:val="0"/>
            <w:vAlign w:val="center"/>
          </w:tcPr>
          <w:p w14:paraId="53353F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>省住房城乡建设行政主管部门审查</w:t>
            </w:r>
          </w:p>
          <w:p w14:paraId="2C6E8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0"/>
                <w:sz w:val="28"/>
                <w:szCs w:val="28"/>
              </w:rPr>
              <w:t>意见</w:t>
            </w:r>
          </w:p>
        </w:tc>
        <w:tc>
          <w:tcPr>
            <w:tcW w:w="7875" w:type="dxa"/>
            <w:noWrap w:val="0"/>
            <w:vAlign w:val="bottom"/>
          </w:tcPr>
          <w:p w14:paraId="287DFC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900" w:firstLineChars="175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 w14:paraId="6E9DCF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   日                              </w:t>
            </w:r>
          </w:p>
        </w:tc>
      </w:tr>
      <w:tr w14:paraId="7CB1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925" w:type="dxa"/>
            <w:noWrap w:val="0"/>
            <w:vAlign w:val="center"/>
          </w:tcPr>
          <w:p w14:paraId="16D342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　</w:t>
            </w:r>
          </w:p>
          <w:p w14:paraId="4A13AF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7875" w:type="dxa"/>
            <w:noWrap w:val="0"/>
            <w:vAlign w:val="center"/>
          </w:tcPr>
          <w:p w14:paraId="51AD67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0" w:firstLine="5880" w:firstLineChars="210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8D1694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E2B490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46ED27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34D81F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填 报 说 明</w:t>
      </w:r>
    </w:p>
    <w:p w14:paraId="5CD9826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44"/>
        </w:rPr>
      </w:pPr>
    </w:p>
    <w:p w14:paraId="7ADD94E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1.本表供房屋建筑和市政基础设施工程评标专家申报时使用。</w:t>
      </w:r>
    </w:p>
    <w:p w14:paraId="1586263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2.申报人员身份证、学历证书、专业技术资格证书或者聘任书、注册执业资格证书等证件以PDF版电子扫描件上传至“吉林省房屋建筑和市政基础设施工程评标专家管理系统”，否则材料视为无效。</w:t>
      </w:r>
    </w:p>
    <w:p w14:paraId="64BA490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申报专业按照《吉林省房屋建筑和市政基础设施工程评标专家专业分类标准》填报，申请人申报的专业应与本人所学专业、工作经历或者执业范围等相符合，在分类标准中选择三级类别相应的专业进行申报，且应当提供证明本人工作能力和业务水平的相关材料。申报专业不得超过3个。</w:t>
      </w:r>
    </w:p>
    <w:p w14:paraId="38ECCC4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4.申请人在“吉林省房屋建筑和市政基础设施工程评标专家管理系统”打印《吉林省房屋建筑和市政基础设施工程评标专家申请表》，申请表经所在单位签署意见并加盖单位公章，形成PDF版电子扫描件上传至系统；入库评标专家接受聘请时，由本人签署《吉林省房屋建筑和市政基础设施工程评标专家承诺书》，形成PDF版电子扫描件上传至系统。</w:t>
      </w:r>
    </w:p>
    <w:p w14:paraId="469A296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E41D6B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0EF0FA53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6B8298A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7D9F1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0459"/>
    <w:rsid w:val="3D59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2025-12-22T06:59:00Z</dcterms:created>
  <dc:creator>一杯烈酒</dc:creator>
  <cp:lastModifiedBy>一杯烈酒</cp:lastModifiedBy>
  <dcterms:modified xsi:type="dcterms:W3CDTF">2025-12-22T06:59:41Z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1A82DFBCD48841BCAE4EEC7AB47D763E_11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