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农业机械报废补贴申请表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eastAsia="zh-CN"/>
        </w:rPr>
        <w:t>补贴申请表</w:t>
      </w:r>
      <w:r>
        <w:rPr>
          <w:rFonts w:hint="default" w:ascii="Times New Roman" w:hAnsi="Times New Roman" w:cs="Times New Roman"/>
          <w:color w:val="auto"/>
          <w:sz w:val="24"/>
        </w:rPr>
        <w:t>编号：</w:t>
      </w:r>
    </w:p>
    <w:tbl>
      <w:tblPr>
        <w:tblStyle w:val="4"/>
        <w:tblW w:w="88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73"/>
        <w:gridCol w:w="1022"/>
        <w:gridCol w:w="429"/>
        <w:gridCol w:w="818"/>
        <w:gridCol w:w="1165"/>
        <w:gridCol w:w="86"/>
        <w:gridCol w:w="837"/>
        <w:gridCol w:w="728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机主姓名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或组织机构代码</w:t>
            </w:r>
          </w:p>
        </w:tc>
        <w:tc>
          <w:tcPr>
            <w:tcW w:w="311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地    址</w:t>
            </w:r>
          </w:p>
        </w:tc>
        <w:tc>
          <w:tcPr>
            <w:tcW w:w="44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电话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报废农业机械回收确认表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编号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机具型号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初次登记日期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牌照号码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发动机号码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底盘（车架）号码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机具出厂时间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是否达到报废年限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3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未达到报废年限申请报废原因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机型类别核实情况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（本栏由当地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农业农村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﹝农机﹞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部门填写）</w:t>
            </w:r>
          </w:p>
        </w:tc>
        <w:tc>
          <w:tcPr>
            <w:tcW w:w="751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只报废不新购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机型</w:t>
            </w:r>
          </w:p>
        </w:tc>
        <w:tc>
          <w:tcPr>
            <w:tcW w:w="2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类别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报废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补贴额（元）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核实结果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51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报废同时新购置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机型</w:t>
            </w:r>
          </w:p>
        </w:tc>
        <w:tc>
          <w:tcPr>
            <w:tcW w:w="2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类别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报废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补贴额（元）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核实结果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报废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6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新购置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6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申请人（机主）签字：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年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月   日</w:t>
            </w:r>
          </w:p>
        </w:tc>
        <w:tc>
          <w:tcPr>
            <w:tcW w:w="654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农业农村（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农机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核验人员手写并签名（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  <w:lang w:val="en" w:eastAsia="zh-CN"/>
              </w:rPr>
              <w:t>核实无误后，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如为只报废不新购置的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  <w:lang w:val="en" w:eastAsia="zh-CN"/>
              </w:rPr>
              <w:t>,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写“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</w:rPr>
              <w:t>报废机具信息已核实无误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”；如为报废并新购置的，写“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</w:rPr>
              <w:t>报废机具信息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及新购置机具信息均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</w:rPr>
              <w:t>已核实无误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”。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备注</w:t>
            </w:r>
          </w:p>
        </w:tc>
        <w:tc>
          <w:tcPr>
            <w:tcW w:w="751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此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申请表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作为申请农机报废更新补贴的凭证，不得涂改、伪造；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农业农村（农机）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部门负责填写报废机具信息并核实。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  <w:lang w:eastAsia="zh-CN"/>
        </w:rPr>
        <w:t>说明：</w:t>
      </w:r>
      <w:r>
        <w:rPr>
          <w:rFonts w:hint="eastAsia" w:ascii="Times New Roman" w:hAnsi="Times New Roman" w:cs="Times New Roman"/>
          <w:color w:val="auto"/>
          <w:szCs w:val="21"/>
          <w:lang w:eastAsia="zh-CN"/>
        </w:rPr>
        <w:t>编号由农业农村（农机）部门办理时统一编号。</w:t>
      </w:r>
      <w:r>
        <w:rPr>
          <w:rFonts w:hint="default" w:ascii="Times New Roman" w:hAnsi="Times New Roman" w:cs="Times New Roman"/>
          <w:color w:val="auto"/>
          <w:szCs w:val="21"/>
          <w:lang w:eastAsia="zh-CN"/>
        </w:rPr>
        <w:t>本表</w:t>
      </w:r>
      <w:r>
        <w:rPr>
          <w:rFonts w:hint="default" w:ascii="Times New Roman" w:hAnsi="Times New Roman" w:cs="Times New Roman"/>
          <w:color w:val="auto"/>
          <w:szCs w:val="21"/>
        </w:rPr>
        <w:t>一式二联：一联留存</w:t>
      </w:r>
      <w:r>
        <w:rPr>
          <w:rFonts w:hint="default" w:ascii="Times New Roman" w:hAnsi="Times New Roman" w:cs="Times New Roman"/>
          <w:color w:val="auto"/>
          <w:szCs w:val="21"/>
          <w:lang w:eastAsia="zh-CN"/>
        </w:rPr>
        <w:t>农业农村（农机）</w:t>
      </w:r>
      <w:r>
        <w:rPr>
          <w:rFonts w:hint="default" w:ascii="Times New Roman" w:hAnsi="Times New Roman" w:cs="Times New Roman"/>
          <w:color w:val="auto"/>
          <w:szCs w:val="21"/>
        </w:rPr>
        <w:t>部门；二联留存财政部门。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75D"/>
    <w:multiLevelType w:val="multilevel"/>
    <w:tmpl w:val="3655075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2521B"/>
    <w:rsid w:val="75E2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2024-09-12T09:57:00Z</dcterms:created>
  <dc:creator>会议管理终端</dc:creator>
  <cp:lastModifiedBy>会议管理终端</cp:lastModifiedBy>
  <dcterms:modified xsi:type="dcterms:W3CDTF">2024-09-12T09:57:54Z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